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35D2A" w14:textId="372D1B3A" w:rsidR="005F487C" w:rsidRPr="00384768" w:rsidRDefault="005F487C" w:rsidP="00B934D9">
      <w:pPr>
        <w:pStyle w:val="FigureCaption"/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4768">
        <w:rPr>
          <w:rFonts w:ascii="Arial" w:hAnsi="Arial" w:cs="Arial"/>
          <w:b/>
          <w:noProof/>
          <w:sz w:val="22"/>
          <w:szCs w:val="22"/>
          <w:u w:val="single"/>
          <w:lang w:eastAsia="zh-CN"/>
        </w:rPr>
        <w:drawing>
          <wp:inline distT="0" distB="0" distL="0" distR="0" wp14:anchorId="061DF8AA" wp14:editId="4829BE4F">
            <wp:extent cx="1052630" cy="1409700"/>
            <wp:effectExtent l="0" t="0" r="0" b="0"/>
            <wp:docPr id="6" name="Picture 6" descr="C:\Users\maywang\Desktop\OK_TTTT\2010-03-25_NEW_ORG_RPT-Partial\MayWangPHOTOS\MayWangPhoto_20121109-DSC_343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wang\Desktop\OK_TTTT\2010-03-25_NEW_ORG_RPT-Partial\MayWangPHOTOS\MayWangPhoto_20121109-DSC_3432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24" cy="14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9ED93" w14:textId="77777777" w:rsidR="005F487C" w:rsidRPr="00384768" w:rsidRDefault="005F487C" w:rsidP="00B934D9">
      <w:pPr>
        <w:pStyle w:val="FigureCaption"/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4BE7A9" w14:textId="72B5518A" w:rsidR="005F487C" w:rsidRDefault="005F487C" w:rsidP="00B934D9">
      <w:pPr>
        <w:pStyle w:val="AbstractTitle"/>
        <w:spacing w:line="264" w:lineRule="auto"/>
        <w:rPr>
          <w:rFonts w:ascii="Arial" w:hAnsi="Arial" w:cs="Arial"/>
          <w:sz w:val="22"/>
          <w:szCs w:val="22"/>
        </w:rPr>
      </w:pPr>
      <w:r w:rsidRPr="00384768">
        <w:rPr>
          <w:rFonts w:ascii="Arial" w:hAnsi="Arial" w:cs="Arial"/>
          <w:sz w:val="22"/>
          <w:szCs w:val="22"/>
        </w:rPr>
        <w:t>May Dongmei Wang, Ph.D.</w:t>
      </w:r>
    </w:p>
    <w:p w14:paraId="31061E7C" w14:textId="77777777" w:rsidR="00397444" w:rsidRPr="00384768" w:rsidRDefault="00397444" w:rsidP="00B934D9">
      <w:pPr>
        <w:pStyle w:val="AbstractTitle"/>
        <w:spacing w:line="264" w:lineRule="auto"/>
        <w:rPr>
          <w:rFonts w:ascii="Arial" w:hAnsi="Arial" w:cs="Arial"/>
          <w:sz w:val="22"/>
          <w:szCs w:val="22"/>
        </w:rPr>
      </w:pPr>
    </w:p>
    <w:p w14:paraId="6AFCC9BF" w14:textId="7F2F6A3F" w:rsidR="005F487C" w:rsidRPr="005F487C" w:rsidRDefault="005F487C" w:rsidP="00B934D9">
      <w:pPr>
        <w:tabs>
          <w:tab w:val="center" w:pos="5364"/>
          <w:tab w:val="left" w:pos="9105"/>
        </w:tabs>
        <w:spacing w:line="264" w:lineRule="auto"/>
        <w:jc w:val="center"/>
        <w:rPr>
          <w:rFonts w:ascii="Arial" w:hAnsi="Arial" w:cs="Arial"/>
          <w:bCs/>
          <w:sz w:val="22"/>
        </w:rPr>
      </w:pPr>
      <w:r w:rsidRPr="005F487C">
        <w:rPr>
          <w:rFonts w:ascii="Arial" w:hAnsi="Arial" w:cs="Arial"/>
          <w:bCs/>
          <w:sz w:val="22"/>
        </w:rPr>
        <w:t>Georgia Institute of Technology and Emory University</w:t>
      </w:r>
    </w:p>
    <w:p w14:paraId="7ED4A15D" w14:textId="77777777" w:rsidR="005F487C" w:rsidRPr="006018BF" w:rsidRDefault="005F487C" w:rsidP="00B934D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6018BF">
        <w:rPr>
          <w:rFonts w:ascii="Arial" w:hAnsi="Arial" w:cs="Arial"/>
          <w:sz w:val="22"/>
          <w:szCs w:val="22"/>
        </w:rPr>
        <w:t xml:space="preserve">UA Whitaker Bldg. Suite 4106, 313 </w:t>
      </w:r>
      <w:proofErr w:type="spellStart"/>
      <w:r w:rsidRPr="006018BF">
        <w:rPr>
          <w:rFonts w:ascii="Arial" w:hAnsi="Arial" w:cs="Arial"/>
          <w:sz w:val="22"/>
          <w:szCs w:val="22"/>
        </w:rPr>
        <w:t>Ferst</w:t>
      </w:r>
      <w:proofErr w:type="spellEnd"/>
      <w:r w:rsidRPr="006018BF">
        <w:rPr>
          <w:rFonts w:ascii="Arial" w:hAnsi="Arial" w:cs="Arial"/>
          <w:sz w:val="22"/>
          <w:szCs w:val="22"/>
        </w:rPr>
        <w:t xml:space="preserve"> Dr., Atlanta, GA 30332-0535, USA</w:t>
      </w:r>
    </w:p>
    <w:p w14:paraId="22227936" w14:textId="77777777" w:rsidR="005F487C" w:rsidRPr="006018BF" w:rsidRDefault="005F487C" w:rsidP="00B934D9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6018B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6018BF">
          <w:rPr>
            <w:rStyle w:val="Hyperlink"/>
            <w:rFonts w:ascii="Arial" w:hAnsi="Arial" w:cs="Arial"/>
            <w:sz w:val="22"/>
            <w:szCs w:val="22"/>
          </w:rPr>
          <w:t>maywang@bme.gatech.edu</w:t>
        </w:r>
      </w:hyperlink>
    </w:p>
    <w:p w14:paraId="3F6BD42D" w14:textId="77777777" w:rsidR="00397444" w:rsidRDefault="00397444" w:rsidP="00397444">
      <w:pPr>
        <w:pStyle w:val="AbstractHeading"/>
        <w:spacing w:line="264" w:lineRule="auto"/>
        <w:rPr>
          <w:rFonts w:ascii="Arial" w:hAnsi="Arial" w:cs="Arial"/>
          <w:b/>
          <w:sz w:val="22"/>
          <w:szCs w:val="22"/>
        </w:rPr>
      </w:pPr>
    </w:p>
    <w:p w14:paraId="651F1AB7" w14:textId="7961FE75" w:rsidR="00397444" w:rsidRPr="00852141" w:rsidRDefault="00397444" w:rsidP="00DA7FAA">
      <w:pPr>
        <w:pStyle w:val="AbstractHeading"/>
        <w:spacing w:line="264" w:lineRule="auto"/>
        <w:rPr>
          <w:rFonts w:ascii="Arial" w:hAnsi="Arial" w:cs="Arial"/>
          <w:b/>
          <w:sz w:val="22"/>
          <w:szCs w:val="22"/>
        </w:rPr>
      </w:pPr>
      <w:r w:rsidRPr="00852141">
        <w:rPr>
          <w:rFonts w:ascii="Arial" w:hAnsi="Arial" w:cs="Arial"/>
          <w:b/>
          <w:sz w:val="22"/>
          <w:szCs w:val="22"/>
        </w:rPr>
        <w:t>Bio-Sketch</w:t>
      </w:r>
    </w:p>
    <w:p w14:paraId="61B5D629" w14:textId="6ECDDA3D" w:rsidR="00A31331" w:rsidRDefault="006018BF" w:rsidP="00DA7FAA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8BF">
        <w:rPr>
          <w:rFonts w:ascii="Arial" w:hAnsi="Arial" w:cs="Arial"/>
          <w:color w:val="000000" w:themeColor="text1"/>
          <w:sz w:val="22"/>
          <w:szCs w:val="22"/>
        </w:rPr>
        <w:t>Dr. May Dongmei Wang is a full professor in the Joint Biomedical Engineering Department of Georgia Tech and Em</w:t>
      </w:r>
      <w:r w:rsidR="00DA7FAA">
        <w:rPr>
          <w:rFonts w:ascii="Arial" w:hAnsi="Arial" w:cs="Arial"/>
          <w:color w:val="000000" w:themeColor="text1"/>
          <w:sz w:val="22"/>
          <w:szCs w:val="22"/>
        </w:rPr>
        <w:t xml:space="preserve">ory University, 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>a Georgia Cancer Coalition Scholar, Georgia Tech Petit Institute Faculty Fellow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 Director of Biomedical Big Data Initiative, </w:t>
      </w:r>
      <w:r w:rsidR="00DA7FAA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 w:rsidR="00DA7FAA">
        <w:rPr>
          <w:rFonts w:ascii="Arial" w:hAnsi="Arial" w:cs="Arial"/>
          <w:color w:val="000000" w:themeColor="text1"/>
          <w:sz w:val="22"/>
          <w:szCs w:val="22"/>
        </w:rPr>
        <w:t>Kavli</w:t>
      </w:r>
      <w:proofErr w:type="spellEnd"/>
      <w:r w:rsidR="00DA7FAA">
        <w:rPr>
          <w:rFonts w:ascii="Arial" w:hAnsi="Arial" w:cs="Arial"/>
          <w:color w:val="000000" w:themeColor="text1"/>
          <w:sz w:val="22"/>
          <w:szCs w:val="22"/>
        </w:rPr>
        <w:t xml:space="preserve"> Fellow, 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>and a Fellow of the American Institute for Biological</w:t>
      </w:r>
      <w:r w:rsidR="00DA7FAA">
        <w:rPr>
          <w:rFonts w:ascii="Arial" w:hAnsi="Arial" w:cs="Arial"/>
          <w:color w:val="000000" w:themeColor="text1"/>
          <w:sz w:val="22"/>
          <w:szCs w:val="22"/>
        </w:rPr>
        <w:t xml:space="preserve"> and Medical Engineering (AIMBE)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>. She earned BEng from Tsinghua University China, MS</w:t>
      </w:r>
      <w:r w:rsidR="00A31331">
        <w:rPr>
          <w:rFonts w:ascii="Arial" w:hAnsi="Arial" w:cs="Arial"/>
          <w:color w:val="000000" w:themeColor="text1"/>
          <w:sz w:val="22"/>
          <w:szCs w:val="22"/>
        </w:rPr>
        <w:t>s,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 and PhD from Georgia Institute of Technology. Her research is in Biomedical Big Data Analytics with a focus on Biomedical and Health Informatics (BHI) for predictive, personalized, and precision health (</w:t>
      </w:r>
      <w:proofErr w:type="spellStart"/>
      <w:r w:rsidRPr="006018BF">
        <w:rPr>
          <w:rFonts w:ascii="Arial" w:hAnsi="Arial" w:cs="Arial"/>
          <w:color w:val="000000" w:themeColor="text1"/>
          <w:sz w:val="22"/>
          <w:szCs w:val="22"/>
        </w:rPr>
        <w:t>pHealth</w:t>
      </w:r>
      <w:proofErr w:type="spellEnd"/>
      <w:r w:rsidRPr="006018BF">
        <w:rPr>
          <w:rFonts w:ascii="Arial" w:hAnsi="Arial" w:cs="Arial"/>
          <w:color w:val="000000" w:themeColor="text1"/>
          <w:sz w:val="22"/>
          <w:szCs w:val="22"/>
        </w:rPr>
        <w:t>). In FDA-organized MAQC international consortium, she led the comprehensive RNA-</w:t>
      </w:r>
      <w:proofErr w:type="spellStart"/>
      <w:r w:rsidRPr="006018BF">
        <w:rPr>
          <w:rFonts w:ascii="Arial" w:hAnsi="Arial" w:cs="Arial"/>
          <w:color w:val="000000" w:themeColor="text1"/>
          <w:sz w:val="22"/>
          <w:szCs w:val="22"/>
        </w:rPr>
        <w:t>Seq</w:t>
      </w:r>
      <w:proofErr w:type="spellEnd"/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 data analysi</w:t>
      </w:r>
      <w:r w:rsidR="00397444">
        <w:rPr>
          <w:rFonts w:ascii="Arial" w:hAnsi="Arial" w:cs="Arial"/>
          <w:color w:val="000000" w:themeColor="text1"/>
          <w:sz w:val="22"/>
          <w:szCs w:val="22"/>
        </w:rPr>
        <w:t xml:space="preserve">s pipeline study.  </w:t>
      </w:r>
    </w:p>
    <w:p w14:paraId="11C9AC01" w14:textId="5C8E530C" w:rsidR="006018BF" w:rsidRPr="006018BF" w:rsidRDefault="00397444" w:rsidP="00DA7FAA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Dr. Wang 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>published over 200 peer-reviewed confere</w:t>
      </w:r>
      <w:r w:rsidR="006958C6">
        <w:rPr>
          <w:rFonts w:ascii="Arial" w:hAnsi="Arial" w:cs="Arial"/>
          <w:color w:val="000000" w:themeColor="text1"/>
          <w:sz w:val="22"/>
          <w:szCs w:val="22"/>
        </w:rPr>
        <w:t>nce and journal article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>s in referred journals (e.g. Briefings in Bioinformatics, BMC Bioinformatics, IEEE/ACM Transactions on Computational Biology and Bioinformatics, Journal of American Medical Informatics Association, Journal of Biomedical and Health Informatics</w:t>
      </w:r>
      <w:r w:rsidR="00CD0F63">
        <w:rPr>
          <w:rFonts w:ascii="Arial" w:hAnsi="Arial" w:cs="Arial"/>
          <w:color w:val="000000" w:themeColor="text1"/>
          <w:sz w:val="22"/>
          <w:szCs w:val="22"/>
        </w:rPr>
        <w:t>-JBHI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>, Journal of Pathology Informatics, P</w:t>
      </w:r>
      <w:r w:rsidR="00CD0F63">
        <w:rPr>
          <w:rFonts w:ascii="Arial" w:hAnsi="Arial" w:cs="Arial"/>
          <w:color w:val="000000" w:themeColor="text1"/>
          <w:sz w:val="22"/>
          <w:szCs w:val="22"/>
        </w:rPr>
        <w:t>roceedings of National Academy of Sciences-P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>NAS, Annual Review of Medicine, Nature Protocols, Circulation Genetics, IEEE Trans. on Biomedical Engineering</w:t>
      </w:r>
      <w:r w:rsidR="00CD0F63">
        <w:rPr>
          <w:rFonts w:ascii="Arial" w:hAnsi="Arial" w:cs="Arial"/>
          <w:color w:val="000000" w:themeColor="text1"/>
          <w:sz w:val="22"/>
          <w:szCs w:val="22"/>
        </w:rPr>
        <w:t>-TBME</w:t>
      </w:r>
      <w:r w:rsidR="00DA7FAA">
        <w:rPr>
          <w:rFonts w:ascii="Arial" w:hAnsi="Arial" w:cs="Arial"/>
          <w:color w:val="000000" w:themeColor="text1"/>
          <w:sz w:val="22"/>
          <w:szCs w:val="22"/>
        </w:rPr>
        <w:t>, Annual Review of Biomedical Engineering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 xml:space="preserve"> etc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.) and </w:t>
      </w:r>
      <w:r w:rsidR="006958C6">
        <w:rPr>
          <w:rFonts w:ascii="Arial" w:hAnsi="Arial" w:cs="Arial"/>
          <w:color w:val="000000" w:themeColor="text1"/>
          <w:sz w:val="22"/>
          <w:szCs w:val="22"/>
        </w:rPr>
        <w:t xml:space="preserve">conference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proceedings, and </w:t>
      </w:r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 xml:space="preserve">delivered more than 200 invited and keynote lectures. She received Outstanding Faculty Mentor Award for Undergraduate Research at Georgia Tech, and a </w:t>
      </w:r>
      <w:proofErr w:type="spellStart"/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>MilliPub</w:t>
      </w:r>
      <w:proofErr w:type="spellEnd"/>
      <w:r w:rsidR="006018BF" w:rsidRPr="006018BF">
        <w:rPr>
          <w:rFonts w:ascii="Arial" w:hAnsi="Arial" w:cs="Arial"/>
          <w:color w:val="000000" w:themeColor="text1"/>
          <w:sz w:val="22"/>
          <w:szCs w:val="22"/>
        </w:rPr>
        <w:t xml:space="preserve"> Award (for a high-impact paper that has been cited over 1,000 times) from Emory University.  </w:t>
      </w:r>
    </w:p>
    <w:p w14:paraId="642EC048" w14:textId="77777777" w:rsidR="00DA7FAA" w:rsidRDefault="006018BF" w:rsidP="00DA7FAA">
      <w:pPr>
        <w:pStyle w:val="Default"/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Dr. Wang has served as an Emerging Area Editor for PNAS, Senior Editor for </w:t>
      </w:r>
      <w:r>
        <w:rPr>
          <w:rFonts w:ascii="Arial" w:hAnsi="Arial" w:cs="Arial"/>
          <w:color w:val="000000" w:themeColor="text1"/>
          <w:sz w:val="22"/>
          <w:szCs w:val="22"/>
        </w:rPr>
        <w:t>JBHI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>, an Associate Editor for TBME, and a panelist in NIH, and NSF review panels.  She has helped organize ACM Bioinformatics, Computational Biology</w:t>
      </w:r>
      <w:r w:rsidR="00CD0F63">
        <w:rPr>
          <w:rFonts w:ascii="Arial" w:hAnsi="Arial" w:cs="Arial"/>
          <w:color w:val="000000" w:themeColor="text1"/>
          <w:sz w:val="22"/>
          <w:szCs w:val="22"/>
        </w:rPr>
        <w:t>,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 and Health Informatics Conferences and IEEE International Conference on Biomedical and Health Informatics. </w:t>
      </w:r>
      <w:r w:rsidR="00CD0F63">
        <w:rPr>
          <w:rFonts w:ascii="Arial" w:hAnsi="Arial" w:cs="Arial"/>
          <w:color w:val="000000" w:themeColor="text1"/>
          <w:sz w:val="22"/>
          <w:szCs w:val="22"/>
        </w:rPr>
        <w:t>Dr. Wang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 is elected as </w:t>
      </w:r>
      <w:r w:rsidR="006958C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6018BF">
        <w:rPr>
          <w:rFonts w:ascii="Arial" w:hAnsi="Arial" w:cs="Arial"/>
          <w:color w:val="000000" w:themeColor="text1"/>
          <w:sz w:val="22"/>
          <w:szCs w:val="22"/>
        </w:rPr>
        <w:t xml:space="preserve">Vice Chair for 2018 Gordon Research Conference (GRC) on Advanced Health Informatics, and has served in IEEE Big Data Initiative (BDI) Steering Committee.   </w:t>
      </w:r>
    </w:p>
    <w:p w14:paraId="00D84C07" w14:textId="07E7D6F9" w:rsidR="007E7B2B" w:rsidRPr="00852141" w:rsidRDefault="006018BF" w:rsidP="00DA7FAA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018BF">
        <w:rPr>
          <w:rFonts w:ascii="Arial" w:hAnsi="Arial" w:cs="Arial"/>
          <w:color w:val="000000" w:themeColor="text1"/>
          <w:sz w:val="22"/>
          <w:szCs w:val="22"/>
        </w:rPr>
        <w:t>Dr. Wang is Georgia Tech Biomedical Informatics Program Co-Director in Atlanta Clinical and Translational Science Institute (ACTSI), and Co-Director of Georgia-Tech Center of Bio-Imaging Mass Spectrometry. Her research has been supported by NIH, NSF, CDC, Georgia Research Alliance, Georgia Cancer Coalition, Emory-Georgia Tech Cancer Nanotechnology Center, Children’s Health Care of Atlanta, Atlanta Clinical and Translational Science Institute (ACTSI), and industrial partners such as Microsoft Research and HP.</w:t>
      </w:r>
      <w:bookmarkStart w:id="0" w:name="_GoBack"/>
      <w:bookmarkEnd w:id="0"/>
    </w:p>
    <w:sectPr w:rsidR="007E7B2B" w:rsidRPr="00852141" w:rsidSect="00DA7FA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0A30" w14:textId="77777777" w:rsidR="00F104A0" w:rsidRDefault="00F104A0">
      <w:r>
        <w:separator/>
      </w:r>
    </w:p>
  </w:endnote>
  <w:endnote w:type="continuationSeparator" w:id="0">
    <w:p w14:paraId="61092FA2" w14:textId="77777777" w:rsidR="00F104A0" w:rsidRDefault="00F1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6C6A" w14:textId="5B1FA70A" w:rsidR="00A31331" w:rsidRDefault="00A31331" w:rsidP="002021E5">
    <w:pPr>
      <w:pStyle w:val="Footer"/>
      <w:framePr w:wrap="auto" w:vAnchor="text" w:hAnchor="page" w:x="60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F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4F07B5" w14:textId="77777777" w:rsidR="00A31331" w:rsidRDefault="00A31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922"/>
      <w:docPartObj>
        <w:docPartGallery w:val="Page Numbers (Bottom of Page)"/>
        <w:docPartUnique/>
      </w:docPartObj>
    </w:sdtPr>
    <w:sdtContent>
      <w:sdt>
        <w:sdtPr>
          <w:id w:val="322475496"/>
          <w:docPartObj>
            <w:docPartGallery w:val="Page Numbers (Top of Page)"/>
            <w:docPartUnique/>
          </w:docPartObj>
        </w:sdtPr>
        <w:sdtContent>
          <w:p w14:paraId="3B255501" w14:textId="07C54F6A" w:rsidR="00A31331" w:rsidRDefault="00A313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F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ACF39" w14:textId="77777777" w:rsidR="00A31331" w:rsidRDefault="00A3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C5A4" w14:textId="77777777" w:rsidR="00F104A0" w:rsidRDefault="00F104A0">
      <w:r>
        <w:separator/>
      </w:r>
    </w:p>
  </w:footnote>
  <w:footnote w:type="continuationSeparator" w:id="0">
    <w:p w14:paraId="2A22BD54" w14:textId="77777777" w:rsidR="00F104A0" w:rsidRDefault="00F1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D21F" w14:textId="77777777" w:rsidR="00A31331" w:rsidRDefault="00A31331" w:rsidP="00DF09C5">
    <w:pPr>
      <w:spacing w:line="264" w:lineRule="auto"/>
      <w:jc w:val="center"/>
    </w:pPr>
    <w:r w:rsidRPr="00DF09C5">
      <w:rPr>
        <w:color w:val="4F81BD" w:themeColor="accent1"/>
      </w:rPr>
      <w:t>The Obesity Society Annual Conference</w: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510F3" wp14:editId="2CB82D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3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v="urn:schemas-microsoft-com:mac:vml" xmlns:mo="http://schemas.microsoft.com/office/mac/office/2008/main">
          <w:pict>
            <v:rect w14:anchorId="6BD2E81D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9WjgiyAgAAzgUAAA4AAAAA&#10;AAAAAAAAAAAALgIAAGRycy9lMm9Eb2MueG1sUEsBAi0AFAAGAAgAAAAhACgnRP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Title"/>
        <w:id w:val="1791240343"/>
        <w:placeholder>
          <w:docPart w:val="0C2B0F4E453E4DAF80E5228A06FBB9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</w:rPr>
          <w:t>, Nov. 2-7th, 2015</w:t>
        </w:r>
      </w:sdtContent>
    </w:sdt>
  </w:p>
  <w:p w14:paraId="6439CE7E" w14:textId="77777777" w:rsidR="00A31331" w:rsidRDefault="00A31331" w:rsidP="002021E5">
    <w:pPr>
      <w:pStyle w:val="Header"/>
      <w:pBdr>
        <w:bottom w:val="double" w:sz="6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0B57" w14:textId="6BF1A125" w:rsidR="00A31331" w:rsidRPr="00014D4C" w:rsidRDefault="00A31331" w:rsidP="00014D4C">
    <w:pPr>
      <w:spacing w:line="264" w:lineRule="auto"/>
      <w:jc w:val="center"/>
      <w:rPr>
        <w:color w:val="4F81BD" w:themeColor="accent1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E8AD" wp14:editId="672001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0920" cy="9530715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092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v="urn:schemas-microsoft-com:mac:vml" xmlns:mo="http://schemas.microsoft.com/office/mac/office/2008/main">
          <w:pict>
            <v:rect w14:anchorId="1958A41C" id="Rectangle 222" o:spid="_x0000_s1026" style="position:absolute;margin-left:0;margin-top:0;width:579.6pt;height:750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527"/>
    <w:multiLevelType w:val="hybridMultilevel"/>
    <w:tmpl w:val="6C8EE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A5D"/>
    <w:multiLevelType w:val="hybridMultilevel"/>
    <w:tmpl w:val="6C8EE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518"/>
    <w:multiLevelType w:val="hybridMultilevel"/>
    <w:tmpl w:val="147893EA"/>
    <w:lvl w:ilvl="0" w:tplc="0226E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7197F"/>
    <w:multiLevelType w:val="hybridMultilevel"/>
    <w:tmpl w:val="8DBE1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008E"/>
    <w:multiLevelType w:val="hybridMultilevel"/>
    <w:tmpl w:val="534E42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F0295C"/>
    <w:multiLevelType w:val="hybridMultilevel"/>
    <w:tmpl w:val="DA2A15AC"/>
    <w:lvl w:ilvl="0" w:tplc="205A98C6">
      <w:start w:val="1"/>
      <w:numFmt w:val="bullet"/>
      <w:pStyle w:val="TOC3"/>
      <w:lvlText w:val=""/>
      <w:lvlJc w:val="left"/>
      <w:pPr>
        <w:tabs>
          <w:tab w:val="num" w:pos="432"/>
        </w:tabs>
        <w:ind w:left="432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E5"/>
    <w:rsid w:val="00014D4C"/>
    <w:rsid w:val="00020843"/>
    <w:rsid w:val="00042CB3"/>
    <w:rsid w:val="0006120E"/>
    <w:rsid w:val="0007602B"/>
    <w:rsid w:val="000C6BB8"/>
    <w:rsid w:val="00136E7C"/>
    <w:rsid w:val="00191FB4"/>
    <w:rsid w:val="001E5100"/>
    <w:rsid w:val="001F453B"/>
    <w:rsid w:val="002021E5"/>
    <w:rsid w:val="0020566C"/>
    <w:rsid w:val="00213BBF"/>
    <w:rsid w:val="00227F53"/>
    <w:rsid w:val="00280DD6"/>
    <w:rsid w:val="002B7F21"/>
    <w:rsid w:val="002D4E21"/>
    <w:rsid w:val="003246DA"/>
    <w:rsid w:val="00341CE7"/>
    <w:rsid w:val="00365CCD"/>
    <w:rsid w:val="00397444"/>
    <w:rsid w:val="003A24A8"/>
    <w:rsid w:val="003C4C2D"/>
    <w:rsid w:val="004205F6"/>
    <w:rsid w:val="00475E06"/>
    <w:rsid w:val="00475FA3"/>
    <w:rsid w:val="004A38A8"/>
    <w:rsid w:val="004C4348"/>
    <w:rsid w:val="004C471B"/>
    <w:rsid w:val="004D588D"/>
    <w:rsid w:val="00532925"/>
    <w:rsid w:val="00545303"/>
    <w:rsid w:val="00554CC3"/>
    <w:rsid w:val="00557707"/>
    <w:rsid w:val="00561A9E"/>
    <w:rsid w:val="00592B40"/>
    <w:rsid w:val="005B0E20"/>
    <w:rsid w:val="005B1AD0"/>
    <w:rsid w:val="005F487C"/>
    <w:rsid w:val="006018BF"/>
    <w:rsid w:val="00602DE5"/>
    <w:rsid w:val="00664F32"/>
    <w:rsid w:val="0066520E"/>
    <w:rsid w:val="0067610B"/>
    <w:rsid w:val="00682EA0"/>
    <w:rsid w:val="006958C6"/>
    <w:rsid w:val="00696618"/>
    <w:rsid w:val="006B1C07"/>
    <w:rsid w:val="006C756A"/>
    <w:rsid w:val="006F7E34"/>
    <w:rsid w:val="00792164"/>
    <w:rsid w:val="007B23EE"/>
    <w:rsid w:val="007E7B2B"/>
    <w:rsid w:val="0081331F"/>
    <w:rsid w:val="00822A91"/>
    <w:rsid w:val="00852141"/>
    <w:rsid w:val="00852B62"/>
    <w:rsid w:val="00874674"/>
    <w:rsid w:val="008B588C"/>
    <w:rsid w:val="00915F71"/>
    <w:rsid w:val="009372E2"/>
    <w:rsid w:val="00982025"/>
    <w:rsid w:val="009E193A"/>
    <w:rsid w:val="00A078C0"/>
    <w:rsid w:val="00A31331"/>
    <w:rsid w:val="00A411A0"/>
    <w:rsid w:val="00A63D58"/>
    <w:rsid w:val="00B00C60"/>
    <w:rsid w:val="00B379EF"/>
    <w:rsid w:val="00B476B7"/>
    <w:rsid w:val="00B934D9"/>
    <w:rsid w:val="00BA6A35"/>
    <w:rsid w:val="00BB5BD1"/>
    <w:rsid w:val="00C17879"/>
    <w:rsid w:val="00C205A3"/>
    <w:rsid w:val="00CA3585"/>
    <w:rsid w:val="00CD0F63"/>
    <w:rsid w:val="00D67FAA"/>
    <w:rsid w:val="00D97953"/>
    <w:rsid w:val="00DA7FAA"/>
    <w:rsid w:val="00DB0470"/>
    <w:rsid w:val="00DB077A"/>
    <w:rsid w:val="00DB33F7"/>
    <w:rsid w:val="00DE0D5D"/>
    <w:rsid w:val="00DF09C5"/>
    <w:rsid w:val="00DF6297"/>
    <w:rsid w:val="00E07FC7"/>
    <w:rsid w:val="00E21C27"/>
    <w:rsid w:val="00E61E65"/>
    <w:rsid w:val="00E92A99"/>
    <w:rsid w:val="00EA748F"/>
    <w:rsid w:val="00EE5064"/>
    <w:rsid w:val="00F04620"/>
    <w:rsid w:val="00F07ED4"/>
    <w:rsid w:val="00F104A0"/>
    <w:rsid w:val="00F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F26D9"/>
  <w15:docId w15:val="{873D4B70-7F52-42B2-8E59-D00B8C7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E5"/>
    <w:pPr>
      <w:spacing w:after="0" w:line="240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autoRedefine/>
    <w:uiPriority w:val="99"/>
    <w:rsid w:val="002021E5"/>
    <w:rPr>
      <w:rFonts w:ascii="Arial Narrow" w:hAnsi="Arial Narrow" w:cs="Arial Narrow"/>
      <w:b/>
      <w:bCs/>
      <w:sz w:val="80"/>
      <w:szCs w:val="80"/>
    </w:rPr>
  </w:style>
  <w:style w:type="paragraph" w:styleId="Header">
    <w:name w:val="header"/>
    <w:basedOn w:val="Normal"/>
    <w:link w:val="HeaderChar"/>
    <w:uiPriority w:val="99"/>
    <w:rsid w:val="00202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E06"/>
    <w:rPr>
      <w:sz w:val="20"/>
      <w:szCs w:val="20"/>
    </w:rPr>
  </w:style>
  <w:style w:type="paragraph" w:customStyle="1" w:styleId="CoverTitle">
    <w:name w:val="Cover Title"/>
    <w:basedOn w:val="CoverSubtitle"/>
    <w:autoRedefine/>
    <w:uiPriority w:val="99"/>
    <w:rsid w:val="002021E5"/>
    <w:rPr>
      <w:b/>
      <w:bCs/>
    </w:rPr>
  </w:style>
  <w:style w:type="paragraph" w:customStyle="1" w:styleId="CoverSubtitle">
    <w:name w:val="Cover Subtitle"/>
    <w:basedOn w:val="CoverText"/>
    <w:autoRedefine/>
    <w:uiPriority w:val="99"/>
    <w:rsid w:val="002021E5"/>
    <w:rPr>
      <w:sz w:val="48"/>
      <w:szCs w:val="48"/>
    </w:rPr>
  </w:style>
  <w:style w:type="paragraph" w:styleId="TOC3">
    <w:name w:val="toc 3"/>
    <w:basedOn w:val="Normal"/>
    <w:next w:val="Normal"/>
    <w:autoRedefine/>
    <w:uiPriority w:val="99"/>
    <w:rsid w:val="002021E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202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E0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021E5"/>
  </w:style>
  <w:style w:type="table" w:styleId="TableGrid">
    <w:name w:val="Table Grid"/>
    <w:basedOn w:val="TableNormal"/>
    <w:uiPriority w:val="99"/>
    <w:rsid w:val="002021E5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ext">
    <w:name w:val="Cover Text"/>
    <w:basedOn w:val="Normal"/>
    <w:autoRedefine/>
    <w:uiPriority w:val="99"/>
    <w:rsid w:val="002021E5"/>
    <w:pPr>
      <w:jc w:val="center"/>
    </w:pPr>
    <w:rPr>
      <w:rFonts w:ascii="Bookman Old Style" w:hAnsi="Bookman Old Style" w:cs="Bookman Old Style"/>
      <w:sz w:val="36"/>
      <w:szCs w:val="36"/>
    </w:rPr>
  </w:style>
  <w:style w:type="paragraph" w:customStyle="1" w:styleId="AbstractSession">
    <w:name w:val="Abstract Session"/>
    <w:basedOn w:val="Normal"/>
    <w:uiPriority w:val="99"/>
    <w:rsid w:val="00545303"/>
    <w:rPr>
      <w:i/>
      <w:iCs/>
      <w:sz w:val="24"/>
      <w:szCs w:val="24"/>
      <w:u w:val="single"/>
    </w:rPr>
  </w:style>
  <w:style w:type="paragraph" w:customStyle="1" w:styleId="AbstractTitle">
    <w:name w:val="Abstract Title"/>
    <w:basedOn w:val="Normal"/>
    <w:uiPriority w:val="99"/>
    <w:rsid w:val="00545303"/>
    <w:pPr>
      <w:jc w:val="center"/>
    </w:pPr>
    <w:rPr>
      <w:b/>
      <w:bCs/>
      <w:sz w:val="24"/>
      <w:szCs w:val="24"/>
    </w:rPr>
  </w:style>
  <w:style w:type="paragraph" w:customStyle="1" w:styleId="AbstractSuntitle">
    <w:name w:val="Abstract Suntitle"/>
    <w:basedOn w:val="Normal"/>
    <w:uiPriority w:val="99"/>
    <w:rsid w:val="00545303"/>
    <w:pPr>
      <w:jc w:val="center"/>
    </w:pPr>
  </w:style>
  <w:style w:type="paragraph" w:customStyle="1" w:styleId="AbstractHeading">
    <w:name w:val="Abstract Heading"/>
    <w:basedOn w:val="Normal"/>
    <w:uiPriority w:val="99"/>
    <w:rsid w:val="00545303"/>
    <w:rPr>
      <w:u w:val="single"/>
    </w:rPr>
  </w:style>
  <w:style w:type="paragraph" w:customStyle="1" w:styleId="FigureCaption">
    <w:name w:val="Figure Caption"/>
    <w:basedOn w:val="Normal"/>
    <w:rsid w:val="007E7B2B"/>
    <w:pPr>
      <w:autoSpaceDE w:val="0"/>
      <w:autoSpaceDN w:val="0"/>
    </w:pPr>
    <w:rPr>
      <w:rFonts w:eastAsia="PMingLiU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1E65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61E6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EA748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B00C60"/>
    <w:pPr>
      <w:autoSpaceDE w:val="0"/>
      <w:autoSpaceDN w:val="0"/>
      <w:jc w:val="left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B00C60"/>
    <w:rPr>
      <w:rFonts w:ascii="Arial" w:hAnsi="Arial" w:cs="Arial"/>
      <w:szCs w:val="20"/>
    </w:rPr>
  </w:style>
  <w:style w:type="character" w:styleId="Strong">
    <w:name w:val="Strong"/>
    <w:basedOn w:val="DefaultParagraphFont"/>
    <w:qFormat/>
    <w:rsid w:val="00B0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5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0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8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97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2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35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wang@bme.gatec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2B0F4E453E4DAF80E5228A06FBB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A70B-11B4-4011-A527-3DC2B6D9FB6B}"/>
      </w:docPartPr>
      <w:docPartBody>
        <w:p w:rsidR="003E2227" w:rsidRDefault="004C616C" w:rsidP="004C616C">
          <w:pPr>
            <w:pStyle w:val="0C2B0F4E453E4DAF80E5228A06FBB975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16C"/>
    <w:rsid w:val="0004134D"/>
    <w:rsid w:val="00233086"/>
    <w:rsid w:val="002F7E9D"/>
    <w:rsid w:val="003E2227"/>
    <w:rsid w:val="004C616C"/>
    <w:rsid w:val="004F0D38"/>
    <w:rsid w:val="00570478"/>
    <w:rsid w:val="007452FE"/>
    <w:rsid w:val="00853E84"/>
    <w:rsid w:val="008943A3"/>
    <w:rsid w:val="009924DD"/>
    <w:rsid w:val="00A843AC"/>
    <w:rsid w:val="00B47E47"/>
    <w:rsid w:val="00C7627B"/>
    <w:rsid w:val="00D75860"/>
    <w:rsid w:val="00DB19F7"/>
    <w:rsid w:val="00E120AB"/>
    <w:rsid w:val="00E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0467E62024419AF2220341656B3EA">
    <w:name w:val="D110467E62024419AF2220341656B3EA"/>
    <w:rsid w:val="004C616C"/>
  </w:style>
  <w:style w:type="character" w:styleId="PlaceholderText">
    <w:name w:val="Placeholder Text"/>
    <w:basedOn w:val="DefaultParagraphFont"/>
    <w:uiPriority w:val="99"/>
    <w:semiHidden/>
    <w:rsid w:val="004C616C"/>
    <w:rPr>
      <w:color w:val="808080"/>
    </w:rPr>
  </w:style>
  <w:style w:type="paragraph" w:customStyle="1" w:styleId="9796A1B1E7214B938B8BB01E8B1C5B84">
    <w:name w:val="9796A1B1E7214B938B8BB01E8B1C5B84"/>
    <w:rsid w:val="004C616C"/>
  </w:style>
  <w:style w:type="paragraph" w:customStyle="1" w:styleId="0C2B0F4E453E4DAF80E5228A06FBB975">
    <w:name w:val="0C2B0F4E453E4DAF80E5228A06FBB975"/>
    <w:rsid w:val="004C616C"/>
  </w:style>
  <w:style w:type="paragraph" w:customStyle="1" w:styleId="F49A35D39D1748979E7FDA26C7B8EF86">
    <w:name w:val="F49A35D39D1748979E7FDA26C7B8EF86"/>
    <w:rsid w:val="004C6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Nov. 2-7th, 2015</vt:lpstr>
    </vt:vector>
  </TitlesOfParts>
  <Company>NCI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Nov. 2-7th, 2015</dc:title>
  <dc:creator>NCI NIH</dc:creator>
  <cp:lastModifiedBy>Wang, May D</cp:lastModifiedBy>
  <cp:revision>4</cp:revision>
  <cp:lastPrinted>2017-08-23T10:31:00Z</cp:lastPrinted>
  <dcterms:created xsi:type="dcterms:W3CDTF">2017-09-17T05:36:00Z</dcterms:created>
  <dcterms:modified xsi:type="dcterms:W3CDTF">2017-09-17T05:43:00Z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-2143649179</vt:i4>
  </property>
</Properties>
</file>